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0E2BD326" w14:textId="480CD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533CF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C3454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54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C23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5912CB" w14:paraId="325BC023" w14:textId="6F357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A75CA3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5912CB">
        <w:rPr>
          <w:rFonts w:ascii="Times New Roman" w:eastAsia="Times New Roman" w:hAnsi="Times New Roman" w:cs="Times New Roman"/>
          <w:b/>
          <w:sz w:val="24"/>
          <w:szCs w:val="24"/>
        </w:rPr>
        <w:t>226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A75CA3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A75CA3" w:rsidR="00EC23A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12CB" w:rsidR="005912CB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</w:t>
      </w:r>
      <w:r w:rsidR="009843EC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5912CB" w:rsidR="005912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CB" w:rsidR="005912CB">
        <w:rPr>
          <w:rFonts w:ascii="Times New Roman" w:eastAsia="Times New Roman" w:hAnsi="Times New Roman" w:cs="Times New Roman"/>
          <w:b/>
          <w:sz w:val="24"/>
          <w:szCs w:val="24"/>
        </w:rPr>
        <w:t>Лажинцевой</w:t>
      </w:r>
      <w:r w:rsidRPr="005912CB" w:rsidR="005912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43EC">
        <w:rPr>
          <w:rFonts w:ascii="Times New Roman" w:eastAsia="Times New Roman" w:hAnsi="Times New Roman" w:cs="Times New Roman"/>
          <w:b/>
          <w:sz w:val="24"/>
          <w:szCs w:val="24"/>
        </w:rPr>
        <w:t>О.И.***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5912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3038C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CB">
        <w:rPr>
          <w:rFonts w:ascii="Times New Roman" w:eastAsia="Times New Roman" w:hAnsi="Times New Roman" w:cs="Times New Roman"/>
          <w:sz w:val="24"/>
          <w:szCs w:val="24"/>
        </w:rPr>
        <w:t>Лажинцева</w:t>
      </w:r>
      <w:r w:rsidRPr="005912CB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912CB">
        <w:rPr>
          <w:rFonts w:ascii="Times New Roman" w:eastAsia="Times New Roman" w:hAnsi="Times New Roman" w:cs="Times New Roman"/>
          <w:sz w:val="24"/>
          <w:szCs w:val="24"/>
        </w:rPr>
        <w:t xml:space="preserve">являясь директором </w:t>
      </w:r>
      <w:r w:rsidR="009843E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91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 w:rsidR="00CF216D">
        <w:rPr>
          <w:rFonts w:ascii="Times New Roman" w:eastAsia="Times New Roman" w:hAnsi="Times New Roman" w:cs="Times New Roman"/>
          <w:sz w:val="24"/>
          <w:szCs w:val="24"/>
        </w:rPr>
        <w:t>асчета по страховым взносам за 6 месяцев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, квартальный 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9843E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Федерации, чем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26.0</w:t>
      </w:r>
      <w:r w:rsidR="00CF216D">
        <w:rPr>
          <w:rFonts w:ascii="Times New Roman" w:eastAsia="Times New Roman" w:hAnsi="Times New Roman" w:cs="Times New Roman"/>
          <w:sz w:val="24"/>
          <w:szCs w:val="24"/>
        </w:rPr>
        <w:t>7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843E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8044A5" w14:paraId="5802B616" w14:textId="76795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CB">
        <w:rPr>
          <w:rFonts w:ascii="Times New Roman" w:eastAsia="Times New Roman" w:hAnsi="Times New Roman" w:cs="Times New Roman"/>
          <w:sz w:val="24"/>
          <w:szCs w:val="24"/>
        </w:rPr>
        <w:t>Лажинцева</w:t>
      </w:r>
      <w:r w:rsidRPr="005912CB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2C3C5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5912CB">
        <w:rPr>
          <w:rFonts w:ascii="Times New Roman" w:eastAsia="Times New Roman" w:hAnsi="Times New Roman" w:cs="Times New Roman"/>
          <w:sz w:val="24"/>
          <w:szCs w:val="24"/>
        </w:rPr>
        <w:t>Лажинцевой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76FFB" w:rsidRPr="00D76FFB" w:rsidP="00D76FFB" w14:paraId="58CBC7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8044A5" w:rsidP="00D76FFB" w14:paraId="01265892" w14:textId="1CADB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00C4D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2CB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3E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>Лажинцева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16D">
        <w:rPr>
          <w:rFonts w:ascii="Times New Roman" w:eastAsia="Times New Roman" w:hAnsi="Times New Roman" w:cs="Times New Roman"/>
          <w:sz w:val="24"/>
          <w:szCs w:val="24"/>
        </w:rPr>
        <w:t>Расчет по страховым взносам за 6 месяцев,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 xml:space="preserve"> квартальный 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Инспекцию ФНС России №1 по </w:t>
      </w:r>
      <w:r w:rsidR="009843EC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представила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2CB">
        <w:rPr>
          <w:rFonts w:ascii="Times New Roman" w:eastAsia="Times New Roman" w:hAnsi="Times New Roman" w:cs="Times New Roman"/>
          <w:sz w:val="24"/>
          <w:szCs w:val="24"/>
        </w:rPr>
        <w:t>29.07.2025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310F9E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>Лажинцевой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843EC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912C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C3454">
        <w:rPr>
          <w:rFonts w:ascii="Times New Roman" w:eastAsia="Times New Roman" w:hAnsi="Times New Roman" w:cs="Times New Roman"/>
          <w:sz w:val="24"/>
          <w:szCs w:val="24"/>
        </w:rPr>
        <w:t>.01.2026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645A1C" w:rsidR="00645A1C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F226AF" w:rsidR="00F226AF">
        <w:rPr>
          <w:rFonts w:ascii="Times New Roman" w:hAnsi="Times New Roman" w:cs="Times New Roman"/>
          <w:sz w:val="24"/>
          <w:szCs w:val="24"/>
        </w:rPr>
        <w:t>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0DF82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>Лажинцевой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735" w:rsidRPr="00132735" w:rsidP="00132735" w14:paraId="0DC5B8A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132735" w:rsidRPr="00132735" w:rsidP="00132735" w14:paraId="75491A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132735" w:rsidRPr="00132735" w:rsidP="00132735" w14:paraId="10983501" w14:textId="6AD90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>Лажинцевой</w:t>
      </w:r>
      <w:r w:rsidRPr="005912CB" w:rsidR="005912CB">
        <w:rPr>
          <w:rFonts w:ascii="Times New Roman" w:eastAsia="Times New Roman" w:hAnsi="Times New Roman" w:cs="Times New Roman"/>
          <w:sz w:val="24"/>
          <w:szCs w:val="24"/>
        </w:rPr>
        <w:t xml:space="preserve"> О.И</w:t>
      </w:r>
      <w:r w:rsidRPr="00132735">
        <w:rPr>
          <w:rFonts w:ascii="Times New Roman" w:eastAsia="Times New Roman" w:hAnsi="Times New Roman" w:cs="Times New Roman"/>
          <w:sz w:val="24"/>
          <w:szCs w:val="24"/>
        </w:rPr>
        <w:t>., что она впервые привлекается к административной ответственности,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8044A5" w:rsidRPr="008044A5" w:rsidP="00132735" w14:paraId="1656DF9E" w14:textId="3A361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 w:rsidR="00D76FF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32735" w:rsidRPr="00132735" w:rsidP="00132735" w14:paraId="0C8DD78E" w14:textId="17B5CA8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5912CB" w:rsidR="005912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директора </w:t>
      </w:r>
      <w:r w:rsidR="00984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="005912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12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Лажинцеву</w:t>
      </w:r>
      <w:r w:rsidR="005912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4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О.И.</w:t>
      </w:r>
      <w:r w:rsidRPr="005912CB" w:rsidR="005912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виновной 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132735" w14:paraId="12759318" w14:textId="38932B7E">
      <w:pPr>
        <w:snapToGri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мирового судью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10 дней 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0A97" w:rsidRPr="008044A5" w:rsidP="008044A5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6FFB" w:rsidRPr="008044A5" w:rsidP="00F1198F" w14:paraId="3E0285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5B726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71809"/>
    <w:rsid w:val="001218C2"/>
    <w:rsid w:val="00122988"/>
    <w:rsid w:val="00132735"/>
    <w:rsid w:val="00161932"/>
    <w:rsid w:val="00161B7A"/>
    <w:rsid w:val="002631CB"/>
    <w:rsid w:val="002E5BF5"/>
    <w:rsid w:val="00315386"/>
    <w:rsid w:val="0032112A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912CB"/>
    <w:rsid w:val="005F21BF"/>
    <w:rsid w:val="005F620B"/>
    <w:rsid w:val="00645A1C"/>
    <w:rsid w:val="00652E08"/>
    <w:rsid w:val="00663E2B"/>
    <w:rsid w:val="00666823"/>
    <w:rsid w:val="006C36FE"/>
    <w:rsid w:val="0072154F"/>
    <w:rsid w:val="00732D85"/>
    <w:rsid w:val="0078497F"/>
    <w:rsid w:val="007A54AE"/>
    <w:rsid w:val="007F7831"/>
    <w:rsid w:val="008044A5"/>
    <w:rsid w:val="00823466"/>
    <w:rsid w:val="00832131"/>
    <w:rsid w:val="00882F1F"/>
    <w:rsid w:val="0088469A"/>
    <w:rsid w:val="008C74A3"/>
    <w:rsid w:val="008E5ACF"/>
    <w:rsid w:val="008F5D4F"/>
    <w:rsid w:val="00942EC2"/>
    <w:rsid w:val="009843EC"/>
    <w:rsid w:val="009D53D7"/>
    <w:rsid w:val="00A75CA3"/>
    <w:rsid w:val="00AB48D3"/>
    <w:rsid w:val="00AC2EE3"/>
    <w:rsid w:val="00B25A92"/>
    <w:rsid w:val="00B31FD4"/>
    <w:rsid w:val="00B76332"/>
    <w:rsid w:val="00B82928"/>
    <w:rsid w:val="00C126D3"/>
    <w:rsid w:val="00C4305E"/>
    <w:rsid w:val="00C47BD6"/>
    <w:rsid w:val="00C52987"/>
    <w:rsid w:val="00CC4B71"/>
    <w:rsid w:val="00CC6739"/>
    <w:rsid w:val="00CE75BB"/>
    <w:rsid w:val="00CF216D"/>
    <w:rsid w:val="00D76FFB"/>
    <w:rsid w:val="00DC3454"/>
    <w:rsid w:val="00DD385C"/>
    <w:rsid w:val="00E60A97"/>
    <w:rsid w:val="00EA0B6A"/>
    <w:rsid w:val="00EC23A2"/>
    <w:rsid w:val="00ED0C7E"/>
    <w:rsid w:val="00EE0112"/>
    <w:rsid w:val="00F1198F"/>
    <w:rsid w:val="00F21732"/>
    <w:rsid w:val="00F226AF"/>
    <w:rsid w:val="00F3194D"/>
    <w:rsid w:val="00F34AC9"/>
    <w:rsid w:val="00F52E8C"/>
    <w:rsid w:val="00F879E8"/>
    <w:rsid w:val="00FA3491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